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BFA2" w14:textId="6A90D9F1" w:rsidR="004472F5" w:rsidRPr="005F44FF" w:rsidRDefault="009F4EDB" w:rsidP="009F4EDB">
      <w:pPr>
        <w:rPr>
          <w:rFonts w:ascii="Avenir Next LT Pro Light" w:hAnsi="Avenir Next LT Pro Light" w:cs="Angsana New"/>
          <w:b/>
          <w:bCs/>
          <w:sz w:val="40"/>
          <w:szCs w:val="40"/>
        </w:rPr>
      </w:pPr>
      <w:r w:rsidRPr="005F44FF">
        <w:rPr>
          <w:rFonts w:ascii="Avenir Next LT Pro Light" w:hAnsi="Avenir Next LT Pro Light" w:cs="Angsana New"/>
          <w:b/>
          <w:bCs/>
          <w:sz w:val="40"/>
          <w:szCs w:val="40"/>
        </w:rPr>
        <w:t>Meny</w:t>
      </w:r>
      <w:r w:rsidR="00230FA6" w:rsidRPr="005F44FF">
        <w:rPr>
          <w:rFonts w:ascii="Avenir Next LT Pro Light" w:hAnsi="Avenir Next LT Pro Light" w:cs="Angsana New"/>
          <w:b/>
          <w:bCs/>
          <w:sz w:val="40"/>
          <w:szCs w:val="40"/>
        </w:rPr>
        <w:t xml:space="preserve"> </w:t>
      </w:r>
    </w:p>
    <w:p w14:paraId="30330D10" w14:textId="7B3766EC" w:rsidR="000D6160" w:rsidRPr="005F44FF" w:rsidRDefault="000D6160">
      <w:pPr>
        <w:rPr>
          <w:rFonts w:ascii="Avenir Next LT Pro Light" w:hAnsi="Avenir Next LT Pro Light" w:cs="Angsana New"/>
          <w:sz w:val="14"/>
          <w:szCs w:val="14"/>
        </w:rPr>
      </w:pPr>
    </w:p>
    <w:p w14:paraId="23DDAD71" w14:textId="77777777" w:rsidR="005A32CF" w:rsidRPr="005F44FF" w:rsidRDefault="005A32CF" w:rsidP="005A32CF">
      <w:pPr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</w:pPr>
      <w:r w:rsidRPr="005F44FF"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  <w:t>ØL:</w:t>
      </w:r>
    </w:p>
    <w:p w14:paraId="0A538CC3" w14:textId="5CC35042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Dahls Fatøl 0,4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110</w:t>
      </w:r>
    </w:p>
    <w:p w14:paraId="424BDDF8" w14:textId="0048C57B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Spektrum Ipa 0,33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150</w:t>
      </w:r>
    </w:p>
    <w:p w14:paraId="738F57B8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 xml:space="preserve">Ringnes Lite 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120</w:t>
      </w:r>
    </w:p>
    <w:p w14:paraId="5D252BDF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Lokaløl 0,5l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175</w:t>
      </w:r>
    </w:p>
    <w:p w14:paraId="7610F7EE" w14:textId="77777777" w:rsidR="005A32CF" w:rsidRPr="005F44FF" w:rsidRDefault="005A32CF" w:rsidP="005A32CF">
      <w:pPr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</w:pPr>
    </w:p>
    <w:p w14:paraId="04045136" w14:textId="77777777" w:rsidR="005A32CF" w:rsidRPr="005F44FF" w:rsidRDefault="005A32CF" w:rsidP="005A32CF">
      <w:pPr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</w:pPr>
      <w:r w:rsidRPr="005F44FF"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  <w:t>CIDER:</w:t>
      </w:r>
    </w:p>
    <w:p w14:paraId="34AC3FE3" w14:textId="72D12380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 xml:space="preserve">Edel Cider - klassisk, Åkre gård 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575</w:t>
      </w:r>
    </w:p>
    <w:p w14:paraId="4F1BB4F1" w14:textId="629114A0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Sommersby Pærecider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120</w:t>
      </w:r>
    </w:p>
    <w:p w14:paraId="74F95458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 xml:space="preserve">Bacardi Breezer 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120</w:t>
      </w:r>
    </w:p>
    <w:p w14:paraId="05E4876B" w14:textId="2C666948" w:rsidR="000C24CF" w:rsidRDefault="002B4854" w:rsidP="005A32CF">
      <w:pPr>
        <w:rPr>
          <w:rFonts w:ascii="Avenir Next LT Pro Light" w:hAnsi="Avenir Next LT Pro Light" w:cs="Angsana New"/>
          <w:sz w:val="24"/>
          <w:szCs w:val="24"/>
        </w:rPr>
      </w:pPr>
      <w:r>
        <w:rPr>
          <w:rFonts w:ascii="Avenir Next LT Pro Light" w:hAnsi="Avenir Next LT Pro Light" w:cs="Angsana New"/>
          <w:sz w:val="24"/>
          <w:szCs w:val="24"/>
        </w:rPr>
        <w:t>A</w:t>
      </w:r>
      <w:r w:rsidR="00ED200B">
        <w:rPr>
          <w:rFonts w:ascii="Avenir Next LT Pro Light" w:hAnsi="Avenir Next LT Pro Light" w:cs="Angsana New"/>
          <w:sz w:val="24"/>
          <w:szCs w:val="24"/>
        </w:rPr>
        <w:t>ustmann</w:t>
      </w:r>
      <w:r w:rsidR="0073367F">
        <w:rPr>
          <w:rFonts w:ascii="Avenir Next LT Pro Light" w:hAnsi="Avenir Next LT Pro Light" w:cs="Angsana New"/>
          <w:sz w:val="24"/>
          <w:szCs w:val="24"/>
        </w:rPr>
        <w:t xml:space="preserve"> Hard </w:t>
      </w:r>
      <w:r w:rsidR="007940CE">
        <w:rPr>
          <w:rFonts w:ascii="Avenir Next LT Pro Light" w:hAnsi="Avenir Next LT Pro Light" w:cs="Angsana New"/>
          <w:sz w:val="24"/>
          <w:szCs w:val="24"/>
        </w:rPr>
        <w:t>Seltz</w:t>
      </w:r>
      <w:r w:rsidR="00B5103D">
        <w:rPr>
          <w:rFonts w:ascii="Avenir Next LT Pro Light" w:hAnsi="Avenir Next LT Pro Light" w:cs="Angsana New"/>
          <w:sz w:val="24"/>
          <w:szCs w:val="24"/>
        </w:rPr>
        <w:t>er</w:t>
      </w:r>
      <w:r w:rsidR="0052128D">
        <w:rPr>
          <w:rFonts w:ascii="Avenir Next LT Pro Light" w:hAnsi="Avenir Next LT Pro Light" w:cs="Angsana New"/>
          <w:sz w:val="24"/>
          <w:szCs w:val="24"/>
        </w:rPr>
        <w:tab/>
      </w:r>
      <w:r w:rsidR="0052128D">
        <w:rPr>
          <w:rFonts w:ascii="Avenir Next LT Pro Light" w:hAnsi="Avenir Next LT Pro Light" w:cs="Angsana New"/>
          <w:sz w:val="24"/>
          <w:szCs w:val="24"/>
        </w:rPr>
        <w:tab/>
      </w:r>
      <w:r w:rsidR="0052128D">
        <w:rPr>
          <w:rFonts w:ascii="Avenir Next LT Pro Light" w:hAnsi="Avenir Next LT Pro Light" w:cs="Angsana New"/>
          <w:sz w:val="24"/>
          <w:szCs w:val="24"/>
        </w:rPr>
        <w:tab/>
      </w:r>
      <w:r w:rsidR="00900AB6">
        <w:rPr>
          <w:rFonts w:ascii="Avenir Next LT Pro Light" w:hAnsi="Avenir Next LT Pro Light" w:cs="Angsana New"/>
          <w:sz w:val="24"/>
          <w:szCs w:val="24"/>
        </w:rPr>
        <w:tab/>
      </w:r>
      <w:r w:rsidR="00900AB6">
        <w:rPr>
          <w:rFonts w:ascii="Avenir Next LT Pro Light" w:hAnsi="Avenir Next LT Pro Light" w:cs="Angsana New"/>
          <w:sz w:val="24"/>
          <w:szCs w:val="24"/>
        </w:rPr>
        <w:tab/>
      </w:r>
      <w:r w:rsidR="00EA737D">
        <w:rPr>
          <w:rFonts w:ascii="Avenir Next LT Pro Light" w:hAnsi="Avenir Next LT Pro Light" w:cs="Angsana New"/>
          <w:sz w:val="24"/>
          <w:szCs w:val="24"/>
        </w:rPr>
        <w:t>1</w:t>
      </w:r>
      <w:r w:rsidR="00496530">
        <w:rPr>
          <w:rFonts w:ascii="Avenir Next LT Pro Light" w:hAnsi="Avenir Next LT Pro Light" w:cs="Angsana New"/>
          <w:sz w:val="24"/>
          <w:szCs w:val="24"/>
        </w:rPr>
        <w:t>20</w:t>
      </w:r>
    </w:p>
    <w:p w14:paraId="1C25A929" w14:textId="4B9DF59E" w:rsidR="005A32CF" w:rsidRPr="005F44FF" w:rsidRDefault="005A32CF" w:rsidP="005A32CF">
      <w:pPr>
        <w:rPr>
          <w:rFonts w:ascii="Avenir Next LT Pro Light" w:hAnsi="Avenir Next LT Pro Light" w:cs="Angsana New"/>
          <w:b/>
          <w:bCs/>
          <w:sz w:val="14"/>
          <w:szCs w:val="14"/>
          <w:u w:val="single"/>
        </w:rPr>
      </w:pPr>
    </w:p>
    <w:p w14:paraId="6BD740AA" w14:textId="4BEAE977" w:rsidR="005A32CF" w:rsidRPr="005F44FF" w:rsidRDefault="005A32CF" w:rsidP="005A32CF">
      <w:pPr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</w:pPr>
      <w:r w:rsidRPr="005F44FF"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  <w:t>VIN</w:t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 xml:space="preserve">Glass </w:t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</w:r>
      <w:r w:rsidRPr="005F44FF">
        <w:rPr>
          <w:rFonts w:ascii="Avenir Next LT Pro Light" w:hAnsi="Avenir Next LT Pro Light" w:cs="Angsana New"/>
          <w:b/>
          <w:bCs/>
          <w:sz w:val="18"/>
          <w:szCs w:val="18"/>
        </w:rPr>
        <w:tab/>
        <w:t xml:space="preserve">Flaske </w:t>
      </w:r>
    </w:p>
    <w:p w14:paraId="3BD8B17E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Prosecco, Tenet – Terre Di sant Alberto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125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625</w:t>
      </w:r>
    </w:p>
    <w:p w14:paraId="031E12CF" w14:textId="3B77A779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Cava, Jaume Serra Brut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125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625</w:t>
      </w:r>
    </w:p>
    <w:p w14:paraId="33C42F1F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 xml:space="preserve">Champagne, Taittinger Brut Reserve 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1200</w:t>
      </w:r>
    </w:p>
    <w:p w14:paraId="08507A48" w14:textId="69B3C05C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Dressigacker organic riesling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125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625</w:t>
      </w:r>
    </w:p>
    <w:p w14:paraId="126FC140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Bourgogne Aligotè, Chateau de Chamilly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740</w:t>
      </w:r>
    </w:p>
    <w:p w14:paraId="6455645A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Manincor la Contessa 2023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850</w:t>
      </w:r>
    </w:p>
    <w:p w14:paraId="3AF7C210" w14:textId="0E0B4CE1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Rioja, Cune Crianza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>125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625</w:t>
      </w:r>
    </w:p>
    <w:p w14:paraId="4DDCB2D5" w14:textId="77777777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 xml:space="preserve">Villa Maria Organic Pinot Noir 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125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625</w:t>
      </w:r>
    </w:p>
    <w:p w14:paraId="26C5791C" w14:textId="77777777" w:rsidR="005A32CF" w:rsidRPr="005F44FF" w:rsidRDefault="005A32CF" w:rsidP="005A32CF">
      <w:pPr>
        <w:rPr>
          <w:rFonts w:ascii="Avenir Next LT Pro Light" w:hAnsi="Avenir Next LT Pro Light" w:cs="Angsana New"/>
          <w:sz w:val="18"/>
          <w:szCs w:val="18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Côtes du Rhône, M. Chapoutier Adunatio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725</w:t>
      </w:r>
    </w:p>
    <w:p w14:paraId="00C3F7F3" w14:textId="28207D7F" w:rsidR="005A32CF" w:rsidRPr="005F44FF" w:rsidRDefault="005A32CF" w:rsidP="005A32CF">
      <w:pPr>
        <w:rPr>
          <w:rFonts w:ascii="Avenir Next LT Pro Light" w:hAnsi="Avenir Next LT Pro Light" w:cs="Angsana New"/>
          <w:sz w:val="24"/>
          <w:szCs w:val="24"/>
        </w:rPr>
      </w:pPr>
      <w:r w:rsidRPr="005F44FF">
        <w:rPr>
          <w:rFonts w:ascii="Avenir Next LT Pro Light" w:hAnsi="Avenir Next LT Pro Light" w:cs="Angsana New"/>
          <w:sz w:val="24"/>
          <w:szCs w:val="24"/>
        </w:rPr>
        <w:t>La Fiorita Rosso di Montalcino</w:t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</w:r>
      <w:r w:rsidRPr="005F44FF">
        <w:rPr>
          <w:rFonts w:ascii="Avenir Next LT Pro Light" w:hAnsi="Avenir Next LT Pro Light" w:cs="Angsana New"/>
          <w:sz w:val="24"/>
          <w:szCs w:val="24"/>
        </w:rPr>
        <w:tab/>
        <w:t>980</w:t>
      </w:r>
    </w:p>
    <w:p w14:paraId="4033E7F7" w14:textId="77777777" w:rsidR="005A32CF" w:rsidRDefault="005A32CF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3B07D80E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72C35C6C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432C3301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49D7FFAC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693C9BFB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04052150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2DEDD52F" w14:textId="77777777" w:rsidR="00236458" w:rsidRDefault="00236458" w:rsidP="001575BF">
      <w:pPr>
        <w:rPr>
          <w:rFonts w:ascii="Avenir Next LT Pro Light" w:hAnsi="Avenir Next LT Pro Light" w:cs="Angsana New"/>
          <w:sz w:val="14"/>
          <w:szCs w:val="14"/>
          <w:u w:val="single"/>
        </w:rPr>
      </w:pPr>
    </w:p>
    <w:p w14:paraId="309F6A1E" w14:textId="77777777" w:rsidR="00236458" w:rsidRPr="00236458" w:rsidRDefault="00236458" w:rsidP="00236458">
      <w:pPr>
        <w:rPr>
          <w:rFonts w:ascii="Avenir Next LT Pro Light" w:hAnsi="Avenir Next LT Pro Light" w:cs="Angsana New"/>
          <w:b/>
          <w:bCs/>
          <w:sz w:val="14"/>
          <w:szCs w:val="14"/>
          <w:u w:val="single"/>
        </w:rPr>
      </w:pPr>
    </w:p>
    <w:p w14:paraId="6EB6D03F" w14:textId="77777777" w:rsidR="00236458" w:rsidRPr="00236458" w:rsidRDefault="00236458" w:rsidP="00236458">
      <w:pPr>
        <w:rPr>
          <w:rFonts w:ascii="Avenir Next LT Pro Light" w:hAnsi="Avenir Next LT Pro Light" w:cs="Angsana New"/>
          <w:b/>
          <w:bCs/>
          <w:sz w:val="16"/>
          <w:szCs w:val="16"/>
          <w:u w:val="single"/>
        </w:rPr>
      </w:pPr>
      <w:r w:rsidRPr="00236458">
        <w:rPr>
          <w:rFonts w:ascii="Avenir Next LT Pro Light" w:hAnsi="Avenir Next LT Pro Light" w:cs="Angsana New"/>
          <w:b/>
          <w:bCs/>
          <w:sz w:val="18"/>
          <w:szCs w:val="18"/>
          <w:u w:val="single"/>
        </w:rPr>
        <w:t>ALKOHOLFRITT</w:t>
      </w:r>
    </w:p>
    <w:p w14:paraId="765FE86F" w14:textId="34F33968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>Mineralvann 0,33 l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52</w:t>
      </w:r>
    </w:p>
    <w:p w14:paraId="5864EBB9" w14:textId="5006EE5D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>Austmann Alkoholfri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75</w:t>
      </w:r>
    </w:p>
    <w:p w14:paraId="32B40CB9" w14:textId="2515CA84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>Austmann Alkoholfri IPA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75</w:t>
      </w:r>
    </w:p>
    <w:p w14:paraId="4058D9FE" w14:textId="21611956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 xml:space="preserve">Rotvoll Juice 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72</w:t>
      </w:r>
    </w:p>
    <w:p w14:paraId="2BAFB560" w14:textId="5E5FEF02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 xml:space="preserve">Røros Perlende 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72</w:t>
      </w:r>
    </w:p>
    <w:p w14:paraId="0ECDDE06" w14:textId="69E702B6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>Blaane, Musserende Eplemost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 xml:space="preserve">175 </w:t>
      </w:r>
    </w:p>
    <w:p w14:paraId="0ACB3DDC" w14:textId="16F5AC7D" w:rsidR="00236458" w:rsidRPr="00236458" w:rsidRDefault="00236458" w:rsidP="00236458">
      <w:pPr>
        <w:rPr>
          <w:rFonts w:ascii="Avenir Next LT Pro Light" w:hAnsi="Avenir Next LT Pro Light" w:cs="Angsana New"/>
          <w:sz w:val="24"/>
          <w:szCs w:val="24"/>
        </w:rPr>
      </w:pPr>
      <w:r w:rsidRPr="00236458">
        <w:rPr>
          <w:rFonts w:ascii="Avenir Next LT Pro Light" w:hAnsi="Avenir Next LT Pro Light" w:cs="Angsana New"/>
          <w:sz w:val="24"/>
          <w:szCs w:val="24"/>
        </w:rPr>
        <w:t>Kaffe</w:t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>
        <w:rPr>
          <w:rFonts w:ascii="Avenir Next LT Pro Light" w:hAnsi="Avenir Next LT Pro Light" w:cs="Angsana New"/>
          <w:sz w:val="24"/>
          <w:szCs w:val="24"/>
        </w:rPr>
        <w:tab/>
      </w:r>
      <w:r w:rsidRPr="00236458">
        <w:rPr>
          <w:rFonts w:ascii="Avenir Next LT Pro Light" w:hAnsi="Avenir Next LT Pro Light" w:cs="Angsana New"/>
          <w:sz w:val="24"/>
          <w:szCs w:val="24"/>
        </w:rPr>
        <w:t>38</w:t>
      </w:r>
    </w:p>
    <w:p w14:paraId="76C975AA" w14:textId="77777777" w:rsidR="005A32CF" w:rsidRPr="00236458" w:rsidRDefault="005A32CF" w:rsidP="001575BF">
      <w:pPr>
        <w:rPr>
          <w:rFonts w:ascii="Avenir Next LT Pro Light" w:hAnsi="Avenir Next LT Pro Light" w:cs="Angsana New"/>
          <w:sz w:val="18"/>
          <w:szCs w:val="18"/>
          <w:u w:val="single"/>
        </w:rPr>
      </w:pPr>
    </w:p>
    <w:p w14:paraId="6C34B75E" w14:textId="77777777" w:rsidR="002F44BF" w:rsidRPr="00236458" w:rsidRDefault="002F44BF" w:rsidP="00236458">
      <w:pPr>
        <w:rPr>
          <w:sz w:val="28"/>
          <w:szCs w:val="28"/>
        </w:rPr>
      </w:pPr>
    </w:p>
    <w:p w14:paraId="725749EC" w14:textId="77777777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b/>
          <w:bCs/>
          <w:sz w:val="18"/>
          <w:szCs w:val="18"/>
          <w:u w:val="single"/>
        </w:rPr>
        <w:t>SNACKS - MAT</w:t>
      </w:r>
      <w:r w:rsidRPr="00236458">
        <w:rPr>
          <w:rStyle w:val="eop"/>
          <w:rFonts w:ascii="Avenir Next LT Pro Light" w:hAnsi="Avenir Next LT Pro Light" w:cs="Segoe UI"/>
          <w:sz w:val="18"/>
          <w:szCs w:val="18"/>
          <w:bdr w:val="none" w:sz="0" w:space="0" w:color="auto" w:frame="1"/>
          <w:shd w:val="clear" w:color="auto" w:fill="C6C6C6"/>
        </w:rPr>
        <w:t> </w:t>
      </w:r>
    </w:p>
    <w:p w14:paraId="19BBD4DA" w14:textId="46D458B8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Brød - smør – skjørost </w:t>
      </w:r>
      <w:r w:rsidRPr="00236458">
        <w:rPr>
          <w:rStyle w:val="normaltextrun"/>
          <w:rFonts w:ascii="Avenir Next LT Pro Light" w:hAnsi="Avenir Next LT Pro Light" w:cs="Segoe UI"/>
          <w:i/>
          <w:iCs/>
          <w:sz w:val="16"/>
          <w:szCs w:val="16"/>
        </w:rPr>
        <w:t>G-M-S</w:t>
      </w:r>
      <w:r w:rsidRPr="00236458">
        <w:rPr>
          <w:rStyle w:val="tabchar"/>
          <w:rFonts w:ascii="Calibri" w:hAnsi="Calibri" w:cs="Calibri"/>
          <w:sz w:val="16"/>
          <w:szCs w:val="16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 </w:t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60</w:t>
      </w:r>
    </w:p>
    <w:p w14:paraId="55E17B3F" w14:textId="5B5C6056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Frostachips - Rørosrømme – Ørretrogn </w:t>
      </w:r>
      <w:r w:rsidRPr="00236458">
        <w:rPr>
          <w:rStyle w:val="normaltextrun"/>
          <w:rFonts w:ascii="Avenir Next LT Pro Light" w:hAnsi="Avenir Next LT Pro Light" w:cs="Segoe UI"/>
          <w:i/>
          <w:iCs/>
          <w:sz w:val="16"/>
          <w:szCs w:val="16"/>
        </w:rPr>
        <w:t>M-S-F</w:t>
      </w:r>
      <w:r w:rsidRPr="00236458">
        <w:rPr>
          <w:rStyle w:val="tabchar"/>
          <w:rFonts w:ascii="Calibri" w:hAnsi="Calibri" w:cs="Calibri"/>
          <w:sz w:val="16"/>
          <w:szCs w:val="16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125</w:t>
      </w:r>
    </w:p>
    <w:p w14:paraId="464207BD" w14:textId="71EE1987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Høvding Sverre XO – Eplepurè </w:t>
      </w:r>
      <w:r w:rsidRPr="00236458">
        <w:rPr>
          <w:rStyle w:val="normaltextrun"/>
          <w:rFonts w:ascii="Avenir Next LT Pro Light" w:hAnsi="Avenir Next LT Pro Light" w:cs="Segoe UI"/>
          <w:i/>
          <w:iCs/>
          <w:sz w:val="16"/>
          <w:szCs w:val="16"/>
        </w:rPr>
        <w:t>M</w:t>
      </w:r>
      <w:r w:rsidRPr="00236458">
        <w:rPr>
          <w:rStyle w:val="tabchar"/>
          <w:rFonts w:ascii="Calibri" w:hAnsi="Calibri" w:cs="Calibri"/>
          <w:sz w:val="16"/>
          <w:szCs w:val="16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75</w:t>
      </w:r>
    </w:p>
    <w:p w14:paraId="6E2FAE0E" w14:textId="5551CF9E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Coppa fra Inderøy – Olivenolje</w:t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75</w:t>
      </w:r>
    </w:p>
    <w:p w14:paraId="36354B78" w14:textId="26B619B2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Anderillette, håndverksbrød, syltet sjalottløk og solbærgele </w:t>
      </w:r>
      <w:r w:rsidRPr="00236458">
        <w:rPr>
          <w:rStyle w:val="normaltextrun"/>
          <w:rFonts w:ascii="Avenir Next LT Pro Light" w:hAnsi="Avenir Next LT Pro Light" w:cs="Segoe UI"/>
          <w:sz w:val="16"/>
          <w:szCs w:val="16"/>
        </w:rPr>
        <w:t>G-S</w:t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   </w:t>
      </w:r>
      <w:r w:rsidR="00236458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95</w:t>
      </w:r>
    </w:p>
    <w:p w14:paraId="359D0227" w14:textId="33048566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Bifftartar med eggekrem, syltet sjalott, kapers og sprø rug </w:t>
      </w:r>
      <w:r w:rsidRPr="00236458">
        <w:rPr>
          <w:rStyle w:val="normaltextrun"/>
          <w:rFonts w:ascii="Avenir Next LT Pro Light" w:hAnsi="Avenir Next LT Pro Light" w:cs="Segoe UI"/>
          <w:sz w:val="16"/>
          <w:szCs w:val="16"/>
        </w:rPr>
        <w:t>G-S-E</w:t>
      </w:r>
      <w:r w:rsidRPr="00236458">
        <w:rPr>
          <w:rStyle w:val="tabchar"/>
          <w:rFonts w:ascii="Calibri" w:hAnsi="Calibri" w:cs="Calibri"/>
          <w:sz w:val="16"/>
          <w:szCs w:val="16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150</w:t>
      </w:r>
    </w:p>
    <w:p w14:paraId="6368578D" w14:textId="4F7E7BB0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Kyllingsalat – Urter, kjerner og byggryn</w:t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i/>
          <w:iCs/>
          <w:sz w:val="16"/>
          <w:szCs w:val="16"/>
        </w:rPr>
        <w:t>G-S-E-Se-S</w:t>
      </w:r>
      <w:r w:rsidRPr="00236458">
        <w:rPr>
          <w:rStyle w:val="tabchar"/>
          <w:rFonts w:ascii="Calibri" w:hAnsi="Calibri" w:cs="Calibri"/>
          <w:sz w:val="16"/>
          <w:szCs w:val="16"/>
        </w:rPr>
        <w:tab/>
      </w:r>
      <w:r w:rsidRPr="00236458">
        <w:rPr>
          <w:rStyle w:val="tabchar"/>
          <w:rFonts w:ascii="Calibri" w:hAnsi="Calibri" w:cs="Calibri"/>
          <w:color w:val="FF0000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color w:val="FF0000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195</w:t>
      </w:r>
    </w:p>
    <w:p w14:paraId="34F39DB5" w14:textId="484F80CF" w:rsidR="00B95530" w:rsidRDefault="00B95530" w:rsidP="00236458">
      <w:pPr>
        <w:rPr>
          <w:rStyle w:val="normaltextrun"/>
          <w:rFonts w:ascii="Avenir Next LT Pro Light" w:hAnsi="Avenir Next LT Pro Light" w:cs="Segoe UI"/>
          <w:i/>
          <w:iCs/>
          <w:sz w:val="18"/>
          <w:szCs w:val="18"/>
        </w:rPr>
      </w:pPr>
      <w:r w:rsidRPr="00236458">
        <w:rPr>
          <w:rStyle w:val="normaltextrun"/>
          <w:rFonts w:ascii="Avenir Next LT Pro Light" w:hAnsi="Avenir Next LT Pro Light" w:cs="Segoe UI"/>
          <w:sz w:val="24"/>
          <w:szCs w:val="24"/>
        </w:rPr>
        <w:t>Dagens fra tavla </w:t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tabchar"/>
          <w:rFonts w:ascii="Calibri" w:hAnsi="Calibri" w:cs="Calibri"/>
          <w:sz w:val="24"/>
          <w:szCs w:val="24"/>
        </w:rPr>
        <w:tab/>
      </w:r>
      <w:r w:rsidRPr="00236458">
        <w:rPr>
          <w:rStyle w:val="normaltextrun"/>
          <w:rFonts w:ascii="Avenir Next LT Pro Light" w:hAnsi="Avenir Next LT Pro Light" w:cs="Segoe UI"/>
          <w:i/>
          <w:iCs/>
          <w:sz w:val="18"/>
          <w:szCs w:val="18"/>
        </w:rPr>
        <w:t>dagens pris</w:t>
      </w:r>
    </w:p>
    <w:p w14:paraId="5923A14D" w14:textId="5B5F7846" w:rsidR="00236458" w:rsidRPr="00236458" w:rsidRDefault="00C4428F" w:rsidP="00236458">
      <w:pPr>
        <w:rPr>
          <w:rFonts w:ascii="Segoe UI" w:hAnsi="Segoe UI" w:cs="Segoe UI"/>
          <w:sz w:val="32"/>
          <w:szCs w:val="32"/>
        </w:rPr>
      </w:pPr>
      <w:r>
        <w:rPr>
          <w:rStyle w:val="normaltextrun"/>
          <w:rFonts w:ascii="Avenir Next LT Pro Light" w:hAnsi="Avenir Next LT Pro Light" w:cs="Segoe UI"/>
          <w:sz w:val="24"/>
          <w:szCs w:val="24"/>
        </w:rPr>
        <w:t>Smaksmeny</w:t>
      </w:r>
      <w:r w:rsidR="00500BBB">
        <w:rPr>
          <w:rStyle w:val="normaltextrun"/>
          <w:rFonts w:ascii="Avenir Next LT Pro Light" w:hAnsi="Avenir Next LT Pro Light" w:cs="Segoe UI"/>
          <w:sz w:val="24"/>
          <w:szCs w:val="24"/>
        </w:rPr>
        <w:t xml:space="preserve"> – 4 retter</w:t>
      </w:r>
      <w:r w:rsidR="00500BBB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500BBB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873766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873766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873766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873766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873766">
        <w:rPr>
          <w:rStyle w:val="normaltextrun"/>
          <w:rFonts w:ascii="Avenir Next LT Pro Light" w:hAnsi="Avenir Next LT Pro Light" w:cs="Segoe UI"/>
          <w:sz w:val="24"/>
          <w:szCs w:val="24"/>
        </w:rPr>
        <w:tab/>
      </w:r>
      <w:r w:rsidR="00624A25">
        <w:rPr>
          <w:rStyle w:val="normaltextrun"/>
          <w:rFonts w:ascii="Avenir Next LT Pro Light" w:hAnsi="Avenir Next LT Pro Light" w:cs="Segoe UI"/>
          <w:sz w:val="24"/>
          <w:szCs w:val="24"/>
        </w:rPr>
        <w:t>350</w:t>
      </w:r>
    </w:p>
    <w:p w14:paraId="2797170A" w14:textId="147D7342" w:rsidR="00873766" w:rsidRPr="00624A25" w:rsidRDefault="00873766" w:rsidP="00873766">
      <w:pPr>
        <w:rPr>
          <w:rFonts w:ascii="Segoe UI" w:hAnsi="Segoe UI" w:cs="Segoe UI"/>
          <w:i/>
          <w:iCs/>
          <w:sz w:val="18"/>
          <w:szCs w:val="18"/>
        </w:rPr>
      </w:pPr>
      <w:r w:rsidRPr="00624A25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Brød - smør – skjørost </w:t>
      </w:r>
      <w:r w:rsidRPr="00624A25">
        <w:rPr>
          <w:rStyle w:val="normaltextrun"/>
          <w:rFonts w:ascii="Avenir Next LT Pro Light" w:hAnsi="Avenir Next LT Pro Light" w:cs="Segoe UI"/>
          <w:i/>
          <w:iCs/>
          <w:sz w:val="12"/>
          <w:szCs w:val="12"/>
        </w:rPr>
        <w:t>G-M-S</w:t>
      </w:r>
      <w:r w:rsidRPr="00624A25">
        <w:rPr>
          <w:rStyle w:val="tabchar"/>
          <w:rFonts w:ascii="Calibri" w:hAnsi="Calibri" w:cs="Calibri"/>
          <w:i/>
          <w:iCs/>
          <w:sz w:val="12"/>
          <w:szCs w:val="12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 </w:t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</w:p>
    <w:p w14:paraId="59D14704" w14:textId="4F512C3C" w:rsidR="00873766" w:rsidRPr="00624A25" w:rsidRDefault="00873766" w:rsidP="00873766">
      <w:pPr>
        <w:rPr>
          <w:rFonts w:ascii="Segoe UI" w:hAnsi="Segoe UI" w:cs="Segoe UI"/>
          <w:i/>
          <w:iCs/>
          <w:sz w:val="18"/>
          <w:szCs w:val="18"/>
        </w:rPr>
      </w:pPr>
      <w:r w:rsidRPr="00624A25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Høvding Sverre XO – Eplepurè </w:t>
      </w:r>
      <w:r w:rsidRPr="00624A25">
        <w:rPr>
          <w:rStyle w:val="normaltextrun"/>
          <w:rFonts w:ascii="Avenir Next LT Pro Light" w:hAnsi="Avenir Next LT Pro Light" w:cs="Segoe UI"/>
          <w:i/>
          <w:iCs/>
          <w:sz w:val="12"/>
          <w:szCs w:val="12"/>
        </w:rPr>
        <w:t>M</w:t>
      </w:r>
      <w:r w:rsidRPr="00624A25">
        <w:rPr>
          <w:rStyle w:val="tabchar"/>
          <w:rFonts w:ascii="Calibri" w:hAnsi="Calibri" w:cs="Calibri"/>
          <w:i/>
          <w:iCs/>
          <w:sz w:val="12"/>
          <w:szCs w:val="12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</w:p>
    <w:p w14:paraId="4C9E5BE3" w14:textId="36899928" w:rsidR="00873766" w:rsidRPr="00624A25" w:rsidRDefault="00873766" w:rsidP="00873766">
      <w:pPr>
        <w:rPr>
          <w:rFonts w:ascii="Segoe UI" w:hAnsi="Segoe UI" w:cs="Segoe UI"/>
          <w:i/>
          <w:iCs/>
          <w:sz w:val="18"/>
          <w:szCs w:val="18"/>
        </w:rPr>
      </w:pPr>
      <w:r w:rsidRPr="00624A25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Coppa fra Inderøy – Olivenolje</w:t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  <w:r w:rsidRPr="00624A25">
        <w:rPr>
          <w:rStyle w:val="tabchar"/>
          <w:rFonts w:ascii="Calibri" w:hAnsi="Calibri" w:cs="Calibri"/>
          <w:i/>
          <w:iCs/>
          <w:sz w:val="20"/>
          <w:szCs w:val="20"/>
        </w:rPr>
        <w:tab/>
      </w:r>
    </w:p>
    <w:p w14:paraId="69AB3792" w14:textId="19EABBAF" w:rsidR="00873766" w:rsidRPr="00624A25" w:rsidRDefault="00873766" w:rsidP="00873766">
      <w:pPr>
        <w:rPr>
          <w:rFonts w:ascii="Segoe UI" w:hAnsi="Segoe UI" w:cs="Segoe UI"/>
          <w:i/>
          <w:iCs/>
          <w:sz w:val="18"/>
          <w:szCs w:val="18"/>
        </w:rPr>
      </w:pPr>
      <w:r w:rsidRPr="00624A25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Bifftartar med eggekrem, syltet sjalott, kapers og sprø rug </w:t>
      </w:r>
      <w:r w:rsidRPr="00624A25">
        <w:rPr>
          <w:rStyle w:val="normaltextrun"/>
          <w:rFonts w:ascii="Avenir Next LT Pro Light" w:hAnsi="Avenir Next LT Pro Light" w:cs="Segoe UI"/>
          <w:i/>
          <w:iCs/>
          <w:sz w:val="12"/>
          <w:szCs w:val="12"/>
        </w:rPr>
        <w:t>G-S-E</w:t>
      </w:r>
      <w:r w:rsidRPr="00624A25">
        <w:rPr>
          <w:rStyle w:val="tabchar"/>
          <w:rFonts w:ascii="Calibri" w:hAnsi="Calibri" w:cs="Calibri"/>
          <w:i/>
          <w:iCs/>
          <w:sz w:val="12"/>
          <w:szCs w:val="12"/>
        </w:rPr>
        <w:tab/>
      </w:r>
    </w:p>
    <w:p w14:paraId="00F5E84C" w14:textId="687FCB28" w:rsidR="00B95530" w:rsidRPr="00236458" w:rsidRDefault="00B95530" w:rsidP="00236458">
      <w:pPr>
        <w:rPr>
          <w:rFonts w:ascii="Segoe UI" w:hAnsi="Segoe UI" w:cs="Segoe UI"/>
        </w:rPr>
      </w:pPr>
      <w:r w:rsidRPr="00236458">
        <w:rPr>
          <w:rFonts w:ascii="Aptos" w:hAnsi="Aptos" w:cs="Segoe UI"/>
          <w:sz w:val="20"/>
          <w:szCs w:val="20"/>
        </w:rPr>
        <w:br/>
      </w:r>
      <w:r w:rsidRPr="00236458">
        <w:rPr>
          <w:rStyle w:val="normaltextrun"/>
          <w:rFonts w:ascii="Avenir Next LT Pro Light" w:hAnsi="Avenir Next LT Pro Light" w:cs="Segoe UI"/>
          <w:i/>
          <w:iCs/>
          <w:sz w:val="20"/>
          <w:szCs w:val="20"/>
        </w:rPr>
        <w:t>Allergener: M=Melk, S=Sulfitter, F=Fisk, Se=Sennep, G=Gluten, E= Egg</w:t>
      </w:r>
      <w:r w:rsidRPr="00236458">
        <w:rPr>
          <w:rStyle w:val="eop"/>
          <w:rFonts w:ascii="Avenir Next LT Pro Light" w:hAnsi="Avenir Next LT Pro Light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D3F7EE5" w14:textId="4E338C89" w:rsidR="00B22F88" w:rsidRPr="008C2FCD" w:rsidRDefault="00B22F88" w:rsidP="008C2FCD">
      <w:pPr>
        <w:jc w:val="center"/>
        <w:rPr>
          <w:rFonts w:ascii="Avenir Next LT Pro Light" w:hAnsi="Avenir Next LT Pro Light" w:cs="Calibri"/>
          <w:i/>
          <w:iCs/>
          <w:color w:val="FF0000"/>
          <w:sz w:val="20"/>
          <w:szCs w:val="20"/>
        </w:rPr>
      </w:pPr>
    </w:p>
    <w:sectPr w:rsidR="00B22F88" w:rsidRPr="008C2FCD" w:rsidSect="00D12BC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2FF9" w14:textId="77777777" w:rsidR="008B28AD" w:rsidRDefault="008B28AD" w:rsidP="00266DFC">
      <w:pPr>
        <w:spacing w:after="0" w:line="240" w:lineRule="auto"/>
      </w:pPr>
      <w:r>
        <w:separator/>
      </w:r>
    </w:p>
  </w:endnote>
  <w:endnote w:type="continuationSeparator" w:id="0">
    <w:p w14:paraId="5C73263E" w14:textId="77777777" w:rsidR="008B28AD" w:rsidRDefault="008B28AD" w:rsidP="0026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76BC" w14:textId="77777777" w:rsidR="008B28AD" w:rsidRDefault="008B28AD" w:rsidP="00266DFC">
      <w:pPr>
        <w:spacing w:after="0" w:line="240" w:lineRule="auto"/>
      </w:pPr>
      <w:r>
        <w:separator/>
      </w:r>
    </w:p>
  </w:footnote>
  <w:footnote w:type="continuationSeparator" w:id="0">
    <w:p w14:paraId="294809B1" w14:textId="77777777" w:rsidR="008B28AD" w:rsidRDefault="008B28AD" w:rsidP="0026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73B24"/>
    <w:multiLevelType w:val="multilevel"/>
    <w:tmpl w:val="B6FC591A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60"/>
    <w:rsid w:val="00002AA2"/>
    <w:rsid w:val="000034E9"/>
    <w:rsid w:val="00006461"/>
    <w:rsid w:val="000274E7"/>
    <w:rsid w:val="0002796A"/>
    <w:rsid w:val="000319E6"/>
    <w:rsid w:val="00034744"/>
    <w:rsid w:val="000401C8"/>
    <w:rsid w:val="00045178"/>
    <w:rsid w:val="00045739"/>
    <w:rsid w:val="0006500F"/>
    <w:rsid w:val="0007715A"/>
    <w:rsid w:val="0009006C"/>
    <w:rsid w:val="000938A2"/>
    <w:rsid w:val="000B3E5E"/>
    <w:rsid w:val="000C03D5"/>
    <w:rsid w:val="000C24CF"/>
    <w:rsid w:val="000C352D"/>
    <w:rsid w:val="000D3ED4"/>
    <w:rsid w:val="000D4A25"/>
    <w:rsid w:val="000D4AA0"/>
    <w:rsid w:val="000D6160"/>
    <w:rsid w:val="000E020F"/>
    <w:rsid w:val="000E44DF"/>
    <w:rsid w:val="00112BD6"/>
    <w:rsid w:val="001325BC"/>
    <w:rsid w:val="00134018"/>
    <w:rsid w:val="00136B80"/>
    <w:rsid w:val="001435CF"/>
    <w:rsid w:val="001457D6"/>
    <w:rsid w:val="001551F7"/>
    <w:rsid w:val="0015524F"/>
    <w:rsid w:val="001575BF"/>
    <w:rsid w:val="00161048"/>
    <w:rsid w:val="00166E97"/>
    <w:rsid w:val="00174140"/>
    <w:rsid w:val="0017746D"/>
    <w:rsid w:val="0017771C"/>
    <w:rsid w:val="00182715"/>
    <w:rsid w:val="001827DA"/>
    <w:rsid w:val="001851A9"/>
    <w:rsid w:val="00186BDD"/>
    <w:rsid w:val="0019655D"/>
    <w:rsid w:val="001A11B6"/>
    <w:rsid w:val="001A149F"/>
    <w:rsid w:val="001A17A9"/>
    <w:rsid w:val="001A3350"/>
    <w:rsid w:val="001A45D1"/>
    <w:rsid w:val="001A4B92"/>
    <w:rsid w:val="001A7971"/>
    <w:rsid w:val="001C4C8D"/>
    <w:rsid w:val="001C5193"/>
    <w:rsid w:val="001D3E22"/>
    <w:rsid w:val="001E2AF9"/>
    <w:rsid w:val="001F12D3"/>
    <w:rsid w:val="00213144"/>
    <w:rsid w:val="002238BE"/>
    <w:rsid w:val="00226D00"/>
    <w:rsid w:val="00230FA6"/>
    <w:rsid w:val="00232DDB"/>
    <w:rsid w:val="00236458"/>
    <w:rsid w:val="00240A24"/>
    <w:rsid w:val="00241D5A"/>
    <w:rsid w:val="002425DE"/>
    <w:rsid w:val="00242D88"/>
    <w:rsid w:val="00245B9E"/>
    <w:rsid w:val="00254CEB"/>
    <w:rsid w:val="002607F5"/>
    <w:rsid w:val="00262B13"/>
    <w:rsid w:val="002656D0"/>
    <w:rsid w:val="00266DFC"/>
    <w:rsid w:val="00275039"/>
    <w:rsid w:val="002765B5"/>
    <w:rsid w:val="00281EA0"/>
    <w:rsid w:val="00292DE2"/>
    <w:rsid w:val="00292F1B"/>
    <w:rsid w:val="002B4854"/>
    <w:rsid w:val="002B6A4B"/>
    <w:rsid w:val="002C2311"/>
    <w:rsid w:val="002C560F"/>
    <w:rsid w:val="002D58CF"/>
    <w:rsid w:val="002E0DCE"/>
    <w:rsid w:val="002E20B9"/>
    <w:rsid w:val="002E327C"/>
    <w:rsid w:val="002E6B22"/>
    <w:rsid w:val="002F2319"/>
    <w:rsid w:val="002F44BF"/>
    <w:rsid w:val="002F51BC"/>
    <w:rsid w:val="002F7CB4"/>
    <w:rsid w:val="00305E0A"/>
    <w:rsid w:val="00306703"/>
    <w:rsid w:val="00313619"/>
    <w:rsid w:val="00323F0D"/>
    <w:rsid w:val="0033380A"/>
    <w:rsid w:val="00342E7D"/>
    <w:rsid w:val="00345C4F"/>
    <w:rsid w:val="003514D6"/>
    <w:rsid w:val="003523B5"/>
    <w:rsid w:val="00352E1F"/>
    <w:rsid w:val="00354DD5"/>
    <w:rsid w:val="00356503"/>
    <w:rsid w:val="00365FD4"/>
    <w:rsid w:val="00367AFA"/>
    <w:rsid w:val="00382086"/>
    <w:rsid w:val="0038301F"/>
    <w:rsid w:val="00387103"/>
    <w:rsid w:val="003902F1"/>
    <w:rsid w:val="003A01A9"/>
    <w:rsid w:val="003A2B73"/>
    <w:rsid w:val="003A3459"/>
    <w:rsid w:val="003A35F8"/>
    <w:rsid w:val="003A3CF0"/>
    <w:rsid w:val="003A5C88"/>
    <w:rsid w:val="003A7708"/>
    <w:rsid w:val="003B16E2"/>
    <w:rsid w:val="003B2EBF"/>
    <w:rsid w:val="003C54A7"/>
    <w:rsid w:val="003D0542"/>
    <w:rsid w:val="003D41D4"/>
    <w:rsid w:val="003E51A3"/>
    <w:rsid w:val="003E661F"/>
    <w:rsid w:val="003F2F9E"/>
    <w:rsid w:val="003F772F"/>
    <w:rsid w:val="00412DD7"/>
    <w:rsid w:val="0041762E"/>
    <w:rsid w:val="00421791"/>
    <w:rsid w:val="00433A33"/>
    <w:rsid w:val="00440954"/>
    <w:rsid w:val="00441C20"/>
    <w:rsid w:val="00443636"/>
    <w:rsid w:val="004472F5"/>
    <w:rsid w:val="004522C2"/>
    <w:rsid w:val="00453536"/>
    <w:rsid w:val="0046579B"/>
    <w:rsid w:val="00465807"/>
    <w:rsid w:val="00473978"/>
    <w:rsid w:val="00477543"/>
    <w:rsid w:val="004827B3"/>
    <w:rsid w:val="00486260"/>
    <w:rsid w:val="00496530"/>
    <w:rsid w:val="004C5FCD"/>
    <w:rsid w:val="004D5DCB"/>
    <w:rsid w:val="004F5B96"/>
    <w:rsid w:val="00500BBB"/>
    <w:rsid w:val="00504FF8"/>
    <w:rsid w:val="00505FA3"/>
    <w:rsid w:val="005073A0"/>
    <w:rsid w:val="005078E4"/>
    <w:rsid w:val="0051073F"/>
    <w:rsid w:val="005112C1"/>
    <w:rsid w:val="005127BE"/>
    <w:rsid w:val="00517A00"/>
    <w:rsid w:val="0052128D"/>
    <w:rsid w:val="005375E5"/>
    <w:rsid w:val="00537C28"/>
    <w:rsid w:val="00562077"/>
    <w:rsid w:val="005658F5"/>
    <w:rsid w:val="00567DCA"/>
    <w:rsid w:val="005731B6"/>
    <w:rsid w:val="0058378A"/>
    <w:rsid w:val="00583F8A"/>
    <w:rsid w:val="005A2A35"/>
    <w:rsid w:val="005A32CF"/>
    <w:rsid w:val="005A4320"/>
    <w:rsid w:val="005B7012"/>
    <w:rsid w:val="005C6E06"/>
    <w:rsid w:val="005E0AC6"/>
    <w:rsid w:val="005F44FF"/>
    <w:rsid w:val="00604991"/>
    <w:rsid w:val="0061050B"/>
    <w:rsid w:val="00611C30"/>
    <w:rsid w:val="006143D0"/>
    <w:rsid w:val="006150B1"/>
    <w:rsid w:val="00615341"/>
    <w:rsid w:val="00616D22"/>
    <w:rsid w:val="00624A25"/>
    <w:rsid w:val="00644FB1"/>
    <w:rsid w:val="00650EA3"/>
    <w:rsid w:val="0067665D"/>
    <w:rsid w:val="006B096E"/>
    <w:rsid w:val="006B1249"/>
    <w:rsid w:val="006B5084"/>
    <w:rsid w:val="006C3FF2"/>
    <w:rsid w:val="006C5141"/>
    <w:rsid w:val="006C790F"/>
    <w:rsid w:val="006D6B9C"/>
    <w:rsid w:val="006D7A79"/>
    <w:rsid w:val="006F16D4"/>
    <w:rsid w:val="006F393F"/>
    <w:rsid w:val="006F77DD"/>
    <w:rsid w:val="00704C27"/>
    <w:rsid w:val="00706901"/>
    <w:rsid w:val="00706A9B"/>
    <w:rsid w:val="00706E17"/>
    <w:rsid w:val="007210AC"/>
    <w:rsid w:val="0072542C"/>
    <w:rsid w:val="0073367F"/>
    <w:rsid w:val="00736EA5"/>
    <w:rsid w:val="007463CE"/>
    <w:rsid w:val="00754830"/>
    <w:rsid w:val="00756C0B"/>
    <w:rsid w:val="00760ABC"/>
    <w:rsid w:val="0076265D"/>
    <w:rsid w:val="00764FA5"/>
    <w:rsid w:val="00767732"/>
    <w:rsid w:val="007921C2"/>
    <w:rsid w:val="007936CF"/>
    <w:rsid w:val="007940CE"/>
    <w:rsid w:val="007A2F36"/>
    <w:rsid w:val="007A3836"/>
    <w:rsid w:val="007A4912"/>
    <w:rsid w:val="007A6D93"/>
    <w:rsid w:val="007B769E"/>
    <w:rsid w:val="007C7E86"/>
    <w:rsid w:val="007D20D3"/>
    <w:rsid w:val="007D7BF2"/>
    <w:rsid w:val="007E26BE"/>
    <w:rsid w:val="007E5B05"/>
    <w:rsid w:val="0080108D"/>
    <w:rsid w:val="00815644"/>
    <w:rsid w:val="008174E1"/>
    <w:rsid w:val="00822AA0"/>
    <w:rsid w:val="0082652D"/>
    <w:rsid w:val="00843156"/>
    <w:rsid w:val="008512F9"/>
    <w:rsid w:val="0085217B"/>
    <w:rsid w:val="00862604"/>
    <w:rsid w:val="00863A7E"/>
    <w:rsid w:val="00866C9A"/>
    <w:rsid w:val="00872C3A"/>
    <w:rsid w:val="00873766"/>
    <w:rsid w:val="0089182B"/>
    <w:rsid w:val="00894F3A"/>
    <w:rsid w:val="008A47DF"/>
    <w:rsid w:val="008A4F1B"/>
    <w:rsid w:val="008B0ABC"/>
    <w:rsid w:val="008B20D2"/>
    <w:rsid w:val="008B28AD"/>
    <w:rsid w:val="008B72EE"/>
    <w:rsid w:val="008C2F40"/>
    <w:rsid w:val="008C2FCD"/>
    <w:rsid w:val="008C3A2F"/>
    <w:rsid w:val="008D2E95"/>
    <w:rsid w:val="008D7693"/>
    <w:rsid w:val="008E04A7"/>
    <w:rsid w:val="008E1C0B"/>
    <w:rsid w:val="008E78C9"/>
    <w:rsid w:val="008F51C4"/>
    <w:rsid w:val="008F5838"/>
    <w:rsid w:val="00900AB6"/>
    <w:rsid w:val="00900FE9"/>
    <w:rsid w:val="00903669"/>
    <w:rsid w:val="009036D0"/>
    <w:rsid w:val="009047CE"/>
    <w:rsid w:val="00904C27"/>
    <w:rsid w:val="00917531"/>
    <w:rsid w:val="00925478"/>
    <w:rsid w:val="00925901"/>
    <w:rsid w:val="00947844"/>
    <w:rsid w:val="00952728"/>
    <w:rsid w:val="0095446C"/>
    <w:rsid w:val="009564E3"/>
    <w:rsid w:val="00961ACB"/>
    <w:rsid w:val="00962B26"/>
    <w:rsid w:val="00971BC1"/>
    <w:rsid w:val="00972171"/>
    <w:rsid w:val="009728FD"/>
    <w:rsid w:val="0097395A"/>
    <w:rsid w:val="00977729"/>
    <w:rsid w:val="009852C0"/>
    <w:rsid w:val="009853CE"/>
    <w:rsid w:val="009876DB"/>
    <w:rsid w:val="0099298C"/>
    <w:rsid w:val="00993CE2"/>
    <w:rsid w:val="009A07A4"/>
    <w:rsid w:val="009A49C3"/>
    <w:rsid w:val="009A4B49"/>
    <w:rsid w:val="009A68C6"/>
    <w:rsid w:val="009B07F6"/>
    <w:rsid w:val="009B2AB2"/>
    <w:rsid w:val="009B4DC1"/>
    <w:rsid w:val="009B52D8"/>
    <w:rsid w:val="009C68C2"/>
    <w:rsid w:val="009C7018"/>
    <w:rsid w:val="009C7D46"/>
    <w:rsid w:val="009D7421"/>
    <w:rsid w:val="009E1291"/>
    <w:rsid w:val="009E6FCE"/>
    <w:rsid w:val="009F3B90"/>
    <w:rsid w:val="009F4EDB"/>
    <w:rsid w:val="00A01319"/>
    <w:rsid w:val="00A157CD"/>
    <w:rsid w:val="00A23097"/>
    <w:rsid w:val="00A25673"/>
    <w:rsid w:val="00A3010F"/>
    <w:rsid w:val="00A34525"/>
    <w:rsid w:val="00A3476F"/>
    <w:rsid w:val="00A3632C"/>
    <w:rsid w:val="00A42E71"/>
    <w:rsid w:val="00A45338"/>
    <w:rsid w:val="00A511E5"/>
    <w:rsid w:val="00A54FBE"/>
    <w:rsid w:val="00A852F5"/>
    <w:rsid w:val="00A9033B"/>
    <w:rsid w:val="00A94C9F"/>
    <w:rsid w:val="00A97C9D"/>
    <w:rsid w:val="00AA6084"/>
    <w:rsid w:val="00AA6CF1"/>
    <w:rsid w:val="00AB5205"/>
    <w:rsid w:val="00AB56C7"/>
    <w:rsid w:val="00AC218A"/>
    <w:rsid w:val="00AC5FA1"/>
    <w:rsid w:val="00AC77AE"/>
    <w:rsid w:val="00AE0F2D"/>
    <w:rsid w:val="00AE65DD"/>
    <w:rsid w:val="00AF08AD"/>
    <w:rsid w:val="00AF1C68"/>
    <w:rsid w:val="00AF1C7C"/>
    <w:rsid w:val="00AF7868"/>
    <w:rsid w:val="00B029EA"/>
    <w:rsid w:val="00B02D99"/>
    <w:rsid w:val="00B06EED"/>
    <w:rsid w:val="00B078C1"/>
    <w:rsid w:val="00B16F98"/>
    <w:rsid w:val="00B223A5"/>
    <w:rsid w:val="00B22F88"/>
    <w:rsid w:val="00B266A9"/>
    <w:rsid w:val="00B35733"/>
    <w:rsid w:val="00B36846"/>
    <w:rsid w:val="00B42595"/>
    <w:rsid w:val="00B4299E"/>
    <w:rsid w:val="00B43641"/>
    <w:rsid w:val="00B44EB4"/>
    <w:rsid w:val="00B5103D"/>
    <w:rsid w:val="00B52C42"/>
    <w:rsid w:val="00B61E07"/>
    <w:rsid w:val="00B7265C"/>
    <w:rsid w:val="00B72D7A"/>
    <w:rsid w:val="00B737B5"/>
    <w:rsid w:val="00B772FC"/>
    <w:rsid w:val="00B9032E"/>
    <w:rsid w:val="00B92E1D"/>
    <w:rsid w:val="00B93405"/>
    <w:rsid w:val="00B95530"/>
    <w:rsid w:val="00BB0065"/>
    <w:rsid w:val="00BB1FC6"/>
    <w:rsid w:val="00BC24DE"/>
    <w:rsid w:val="00BC73AE"/>
    <w:rsid w:val="00BD3035"/>
    <w:rsid w:val="00BD36E9"/>
    <w:rsid w:val="00BD54B3"/>
    <w:rsid w:val="00BD67F6"/>
    <w:rsid w:val="00BD712F"/>
    <w:rsid w:val="00BF000B"/>
    <w:rsid w:val="00C0461E"/>
    <w:rsid w:val="00C11819"/>
    <w:rsid w:val="00C127D4"/>
    <w:rsid w:val="00C135D1"/>
    <w:rsid w:val="00C15781"/>
    <w:rsid w:val="00C210BE"/>
    <w:rsid w:val="00C27415"/>
    <w:rsid w:val="00C31A5B"/>
    <w:rsid w:val="00C3562D"/>
    <w:rsid w:val="00C3635D"/>
    <w:rsid w:val="00C4428F"/>
    <w:rsid w:val="00C468E8"/>
    <w:rsid w:val="00C46FEE"/>
    <w:rsid w:val="00C525FA"/>
    <w:rsid w:val="00C558EF"/>
    <w:rsid w:val="00C56BAF"/>
    <w:rsid w:val="00C5799E"/>
    <w:rsid w:val="00C6239B"/>
    <w:rsid w:val="00C666EB"/>
    <w:rsid w:val="00C85913"/>
    <w:rsid w:val="00C876C5"/>
    <w:rsid w:val="00CA09BE"/>
    <w:rsid w:val="00CA4F2E"/>
    <w:rsid w:val="00CB4C10"/>
    <w:rsid w:val="00CC281C"/>
    <w:rsid w:val="00CC3563"/>
    <w:rsid w:val="00CC3B21"/>
    <w:rsid w:val="00CC74E3"/>
    <w:rsid w:val="00CD1313"/>
    <w:rsid w:val="00CE6558"/>
    <w:rsid w:val="00CF04AD"/>
    <w:rsid w:val="00D0530F"/>
    <w:rsid w:val="00D127BB"/>
    <w:rsid w:val="00D12BCC"/>
    <w:rsid w:val="00D16140"/>
    <w:rsid w:val="00D36A18"/>
    <w:rsid w:val="00D42968"/>
    <w:rsid w:val="00D45BAB"/>
    <w:rsid w:val="00D47B16"/>
    <w:rsid w:val="00D56595"/>
    <w:rsid w:val="00D57D93"/>
    <w:rsid w:val="00D61271"/>
    <w:rsid w:val="00D63312"/>
    <w:rsid w:val="00D63971"/>
    <w:rsid w:val="00D63AD4"/>
    <w:rsid w:val="00D648E4"/>
    <w:rsid w:val="00D77E2F"/>
    <w:rsid w:val="00D83D89"/>
    <w:rsid w:val="00D864EC"/>
    <w:rsid w:val="00D865E1"/>
    <w:rsid w:val="00DA6C47"/>
    <w:rsid w:val="00DB36E7"/>
    <w:rsid w:val="00DB4B60"/>
    <w:rsid w:val="00DD6A5C"/>
    <w:rsid w:val="00DE1C69"/>
    <w:rsid w:val="00DF1B20"/>
    <w:rsid w:val="00E06D40"/>
    <w:rsid w:val="00E12DA4"/>
    <w:rsid w:val="00E241F6"/>
    <w:rsid w:val="00E247DF"/>
    <w:rsid w:val="00E27381"/>
    <w:rsid w:val="00E3058A"/>
    <w:rsid w:val="00E31CE1"/>
    <w:rsid w:val="00E41127"/>
    <w:rsid w:val="00E556E0"/>
    <w:rsid w:val="00E57981"/>
    <w:rsid w:val="00E701E6"/>
    <w:rsid w:val="00E73DDC"/>
    <w:rsid w:val="00E7785C"/>
    <w:rsid w:val="00E86B23"/>
    <w:rsid w:val="00E9088E"/>
    <w:rsid w:val="00EA5F8A"/>
    <w:rsid w:val="00EA737D"/>
    <w:rsid w:val="00EC62E7"/>
    <w:rsid w:val="00ED1C0A"/>
    <w:rsid w:val="00ED200B"/>
    <w:rsid w:val="00ED382A"/>
    <w:rsid w:val="00ED7D62"/>
    <w:rsid w:val="00EE3EF1"/>
    <w:rsid w:val="00EE44AB"/>
    <w:rsid w:val="00EE539E"/>
    <w:rsid w:val="00EE57DD"/>
    <w:rsid w:val="00EF2BF6"/>
    <w:rsid w:val="00EF3AE5"/>
    <w:rsid w:val="00F0403C"/>
    <w:rsid w:val="00F24B42"/>
    <w:rsid w:val="00F276B9"/>
    <w:rsid w:val="00F32B39"/>
    <w:rsid w:val="00F452E3"/>
    <w:rsid w:val="00F52226"/>
    <w:rsid w:val="00F544F2"/>
    <w:rsid w:val="00F6056F"/>
    <w:rsid w:val="00F6462E"/>
    <w:rsid w:val="00F8044A"/>
    <w:rsid w:val="00F821BD"/>
    <w:rsid w:val="00F82417"/>
    <w:rsid w:val="00F97CEA"/>
    <w:rsid w:val="00FB55BE"/>
    <w:rsid w:val="00FC1971"/>
    <w:rsid w:val="00FC7213"/>
    <w:rsid w:val="00FE1208"/>
    <w:rsid w:val="00FF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E4417"/>
  <w15:chartTrackingRefBased/>
  <w15:docId w15:val="{85711CB0-99F4-44A2-B7DF-4A2B227E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38A2"/>
    <w:pPr>
      <w:spacing w:after="0" w:line="240" w:lineRule="auto"/>
    </w:pPr>
  </w:style>
  <w:style w:type="paragraph" w:customStyle="1" w:styleId="Listeavsnitt1">
    <w:name w:val="Listeavsnitt1"/>
    <w:basedOn w:val="Normal"/>
    <w:uiPriority w:val="34"/>
    <w:qFormat/>
    <w:rsid w:val="001827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3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E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D648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8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6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DFC"/>
  </w:style>
  <w:style w:type="paragraph" w:styleId="Footer">
    <w:name w:val="footer"/>
    <w:basedOn w:val="Normal"/>
    <w:link w:val="FooterChar"/>
    <w:uiPriority w:val="99"/>
    <w:unhideWhenUsed/>
    <w:rsid w:val="00266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DFC"/>
  </w:style>
  <w:style w:type="paragraph" w:customStyle="1" w:styleId="paragraph">
    <w:name w:val="paragraph"/>
    <w:basedOn w:val="Normal"/>
    <w:rsid w:val="00B9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B95530"/>
  </w:style>
  <w:style w:type="character" w:customStyle="1" w:styleId="eop">
    <w:name w:val="eop"/>
    <w:basedOn w:val="DefaultParagraphFont"/>
    <w:rsid w:val="00B95530"/>
  </w:style>
  <w:style w:type="character" w:customStyle="1" w:styleId="tabchar">
    <w:name w:val="tabchar"/>
    <w:basedOn w:val="DefaultParagraphFont"/>
    <w:rsid w:val="00B95530"/>
  </w:style>
  <w:style w:type="character" w:customStyle="1" w:styleId="scxw173221085">
    <w:name w:val="scxw173221085"/>
    <w:basedOn w:val="DefaultParagraphFont"/>
    <w:rsid w:val="00B95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74D8DC5A7EB849A8B6F1A8F8059092" ma:contentTypeVersion="33" ma:contentTypeDescription="Opprett et nytt dokument." ma:contentTypeScope="" ma:versionID="1e2614f69784f1ecb930425d061e60f0">
  <xsd:schema xmlns:xsd="http://www.w3.org/2001/XMLSchema" xmlns:xs="http://www.w3.org/2001/XMLSchema" xmlns:p="http://schemas.microsoft.com/office/2006/metadata/properties" xmlns:ns2="b6dc0767-f119-430f-b828-b40319fdada4" xmlns:ns3="7a829a44-fe59-4954-a0fd-3856bb34df4c" targetNamespace="http://schemas.microsoft.com/office/2006/metadata/properties" ma:root="true" ma:fieldsID="820b1aa4d3734a3ae488556670b77de9" ns2:_="" ns3:_="">
    <xsd:import namespace="b6dc0767-f119-430f-b828-b40319fdada4"/>
    <xsd:import namespace="7a829a44-fe59-4954-a0fd-3856bb34d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0767-f119-430f-b828-b40319fd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5ffe67a-8231-4db3-8947-da9176127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9a44-fe59-4954-a0fd-3856bb34d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Global taksonomikolonne" ma:hidden="true" ma:list="{777d0d4f-7c14-4553-8c7c-2fcd15b5ac41}" ma:internalName="TaxCatchAll" ma:showField="CatchAllData" ma:web="7a829a44-fe59-4954-a0fd-3856bb34d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c0767-f119-430f-b828-b40319fdada4">
      <Terms xmlns="http://schemas.microsoft.com/office/infopath/2007/PartnerControls"/>
    </lcf76f155ced4ddcb4097134ff3c332f>
    <TaxCatchAll xmlns="7a829a44-fe59-4954-a0fd-3856bb34df4c" xsi:nil="true"/>
    <MediaLengthInSeconds xmlns="b6dc0767-f119-430f-b828-b40319fdad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0ABA6-55A4-43C8-82E9-39C4A11D3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0767-f119-430f-b828-b40319fdada4"/>
    <ds:schemaRef ds:uri="7a829a44-fe59-4954-a0fd-3856bb34d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F63F5-EBFC-4174-93C7-7A31CE6C7790}">
  <ds:schemaRefs>
    <ds:schemaRef ds:uri="http://schemas.microsoft.com/office/2006/metadata/properties"/>
    <ds:schemaRef ds:uri="http://schemas.microsoft.com/office/infopath/2007/PartnerControls"/>
    <ds:schemaRef ds:uri="b6dc0767-f119-430f-b828-b40319fdada4"/>
    <ds:schemaRef ds:uri="7a829a44-fe59-4954-a0fd-3856bb34df4c"/>
  </ds:schemaRefs>
</ds:datastoreItem>
</file>

<file path=customXml/itemProps3.xml><?xml version="1.0" encoding="utf-8"?>
<ds:datastoreItem xmlns:ds="http://schemas.openxmlformats.org/officeDocument/2006/customXml" ds:itemID="{572B9FE2-C76A-40EC-BC0D-DC38E905A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TCatering</dc:creator>
  <cp:keywords/>
  <dc:description/>
  <cp:lastModifiedBy>Mats Paulsen</cp:lastModifiedBy>
  <cp:revision>98</cp:revision>
  <cp:lastPrinted>2026-01-16T09:03:00Z</cp:lastPrinted>
  <dcterms:created xsi:type="dcterms:W3CDTF">2025-05-28T08:40:00Z</dcterms:created>
  <dcterms:modified xsi:type="dcterms:W3CDTF">2026-08-13T14:17:00Z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0x0101003774D8DC5A7EB849A8B6F1A8F8059092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SharedWithUser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GUID">
    <vt:lpwstr>ff84cb22-737b-43db-bbf9-bfd7f051cd16</vt:lpwstr>
  </property>
  <property fmtid="{D5CDD505-2E9C-101B-9397-08002B2CF9AE}" pid="11" name="xd_Signature">
    <vt:bool>false</vt:bool>
  </property>
</Properties>
</file>